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9C85" w14:textId="77777777" w:rsidR="003A2687" w:rsidRDefault="003A2687" w:rsidP="003A2687"/>
    <w:p w14:paraId="2713549D" w14:textId="26FD5E08" w:rsidR="003A2687" w:rsidRDefault="003A2687" w:rsidP="003A2687">
      <w:r>
        <w:rPr>
          <w:noProof/>
        </w:rPr>
        <w:drawing>
          <wp:anchor distT="0" distB="0" distL="114300" distR="114300" simplePos="0" relativeHeight="251658240" behindDoc="1" locked="0" layoutInCell="1" allowOverlap="1" wp14:anchorId="307A8422" wp14:editId="53E583C7">
            <wp:simplePos x="0" y="0"/>
            <wp:positionH relativeFrom="column">
              <wp:posOffset>-72390</wp:posOffset>
            </wp:positionH>
            <wp:positionV relativeFrom="paragraph">
              <wp:posOffset>-144145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2975D63D" w:rsidR="0032071E" w:rsidRDefault="0032071E" w:rsidP="0032071E">
      <w:pPr>
        <w:rPr>
          <w:rFonts w:ascii="Arial" w:hAnsi="Arial" w:cs="Arial"/>
          <w:sz w:val="28"/>
          <w:szCs w:val="28"/>
        </w:rPr>
      </w:pPr>
      <w:r>
        <w:rPr>
          <w:rFonts w:ascii="Arial" w:hAnsi="Arial" w:cs="Arial"/>
          <w:b/>
          <w:bCs/>
          <w:sz w:val="28"/>
          <w:szCs w:val="28"/>
        </w:rPr>
        <w:t>Issue 1</w:t>
      </w:r>
      <w:r w:rsidR="00C4119A">
        <w:rPr>
          <w:rFonts w:ascii="Arial" w:hAnsi="Arial" w:cs="Arial"/>
          <w:b/>
          <w:bCs/>
          <w:sz w:val="28"/>
          <w:szCs w:val="28"/>
        </w:rPr>
        <w:t>4</w:t>
      </w:r>
      <w:r>
        <w:rPr>
          <w:rFonts w:ascii="Arial" w:hAnsi="Arial" w:cs="Arial"/>
          <w:sz w:val="28"/>
          <w:szCs w:val="28"/>
        </w:rPr>
        <w:t xml:space="preserve"> of our Parish and Communities update can be found below.  </w:t>
      </w:r>
    </w:p>
    <w:p w14:paraId="1927BC09" w14:textId="77777777" w:rsidR="0032071E" w:rsidRDefault="0032071E" w:rsidP="0032071E">
      <w:pPr>
        <w:rPr>
          <w:rFonts w:ascii="Calibri" w:hAnsi="Calibri"/>
        </w:rPr>
      </w:pPr>
    </w:p>
    <w:p w14:paraId="2465584C" w14:textId="77777777" w:rsidR="0032071E" w:rsidRDefault="0032071E" w:rsidP="0032071E">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78A0543D" w14:textId="77777777" w:rsidR="0032071E" w:rsidRDefault="0032071E" w:rsidP="0032071E">
      <w:pPr>
        <w:rPr>
          <w:rFonts w:ascii="Aptos Black" w:hAnsi="Aptos Black"/>
          <w:color w:val="385723"/>
          <w:sz w:val="32"/>
          <w:szCs w:val="32"/>
        </w:rPr>
      </w:pPr>
      <w:r>
        <w:rPr>
          <w:rFonts w:ascii="Aptos Black" w:hAnsi="Aptos Black"/>
          <w:color w:val="385723"/>
          <w:sz w:val="32"/>
          <w:szCs w:val="32"/>
        </w:rPr>
        <w:t>NEWS</w:t>
      </w:r>
    </w:p>
    <w:p w14:paraId="33196290" w14:textId="77777777" w:rsidR="00C4119A" w:rsidRPr="00C4119A" w:rsidRDefault="00C4119A" w:rsidP="00C4119A">
      <w:pPr>
        <w:rPr>
          <w:rFonts w:ascii="Arial" w:hAnsi="Arial" w:cs="Arial"/>
          <w:b/>
          <w:bCs/>
          <w:sz w:val="32"/>
          <w:szCs w:val="32"/>
        </w:rPr>
      </w:pPr>
      <w:r w:rsidRPr="00C4119A">
        <w:rPr>
          <w:rFonts w:ascii="Arial" w:hAnsi="Arial" w:cs="Arial"/>
          <w:b/>
          <w:bCs/>
          <w:sz w:val="32"/>
          <w:szCs w:val="32"/>
        </w:rPr>
        <w:t>Leicestershire County Council’s Road Safety Strategy</w:t>
      </w:r>
    </w:p>
    <w:p w14:paraId="6FE6EDA0" w14:textId="77777777" w:rsidR="00C4119A" w:rsidRDefault="00C4119A" w:rsidP="00C4119A">
      <w:pPr>
        <w:rPr>
          <w:rFonts w:ascii="Arial" w:hAnsi="Arial" w:cs="Arial"/>
          <w:sz w:val="28"/>
          <w:szCs w:val="28"/>
        </w:rPr>
      </w:pPr>
      <w:r>
        <w:rPr>
          <w:rFonts w:ascii="Arial" w:hAnsi="Arial" w:cs="Arial"/>
          <w:sz w:val="28"/>
          <w:szCs w:val="28"/>
        </w:rPr>
        <w:t>The UK has some of the safest roads in the world.  In Leicestershire we’ve been successfully delivering a wide range of road safety initiatives for decades. </w:t>
      </w:r>
    </w:p>
    <w:p w14:paraId="0936FFA0" w14:textId="77777777" w:rsidR="00C4119A" w:rsidRDefault="00C4119A" w:rsidP="00C4119A">
      <w:pPr>
        <w:ind w:firstLine="720"/>
        <w:rPr>
          <w:rFonts w:ascii="Arial" w:hAnsi="Arial" w:cs="Arial"/>
          <w:sz w:val="28"/>
          <w:szCs w:val="28"/>
        </w:rPr>
      </w:pPr>
    </w:p>
    <w:p w14:paraId="1DF95134" w14:textId="77777777" w:rsidR="00C4119A" w:rsidRDefault="00C4119A" w:rsidP="00C4119A">
      <w:pPr>
        <w:rPr>
          <w:rFonts w:ascii="Arial" w:hAnsi="Arial" w:cs="Arial"/>
          <w:sz w:val="28"/>
          <w:szCs w:val="28"/>
        </w:rPr>
      </w:pPr>
      <w:r>
        <w:rPr>
          <w:rFonts w:ascii="Arial" w:hAnsi="Arial" w:cs="Arial"/>
          <w:sz w:val="28"/>
          <w:szCs w:val="28"/>
        </w:rPr>
        <w:t xml:space="preserve">Our Road Safety Strategy explains our approach to road safety and, for the first time, sets out our work in one document.   Although this is not a new approach or policy, it is an opportunity for us to let our communities know what we do, how we do it and how our approach may need to evolve in the future to meet new challenges. </w:t>
      </w:r>
    </w:p>
    <w:p w14:paraId="00ACF496" w14:textId="77777777" w:rsidR="00C4119A" w:rsidRDefault="00C4119A" w:rsidP="00C4119A">
      <w:pPr>
        <w:ind w:firstLine="720"/>
        <w:rPr>
          <w:rFonts w:ascii="Arial" w:hAnsi="Arial" w:cs="Arial"/>
          <w:sz w:val="28"/>
          <w:szCs w:val="28"/>
        </w:rPr>
      </w:pPr>
    </w:p>
    <w:p w14:paraId="062FD6EB" w14:textId="77777777" w:rsidR="00C4119A" w:rsidRDefault="00C4119A" w:rsidP="00C4119A">
      <w:pPr>
        <w:rPr>
          <w:rFonts w:ascii="Arial" w:hAnsi="Arial" w:cs="Arial"/>
          <w:sz w:val="28"/>
          <w:szCs w:val="28"/>
        </w:rPr>
      </w:pPr>
      <w:r>
        <w:rPr>
          <w:rFonts w:ascii="Arial" w:hAnsi="Arial" w:cs="Arial"/>
          <w:sz w:val="28"/>
          <w:szCs w:val="28"/>
        </w:rPr>
        <w:t>We have also set ambitious new casualty reduction targets, aiming for a 40% reduction in killed or seriously injured casualties by 2035 (medium term) and zero deaths caused by road traffic collisions by 2050 (long term).</w:t>
      </w:r>
    </w:p>
    <w:p w14:paraId="7454A03A" w14:textId="77777777" w:rsidR="00C4119A" w:rsidRDefault="00C4119A" w:rsidP="00C4119A">
      <w:pPr>
        <w:ind w:firstLine="720"/>
        <w:rPr>
          <w:rFonts w:ascii="Arial" w:hAnsi="Arial" w:cs="Arial"/>
          <w:sz w:val="28"/>
          <w:szCs w:val="28"/>
        </w:rPr>
      </w:pPr>
    </w:p>
    <w:p w14:paraId="6D93D8DF" w14:textId="77777777" w:rsidR="00C4119A" w:rsidRDefault="00C4119A" w:rsidP="00C4119A">
      <w:pPr>
        <w:rPr>
          <w:rFonts w:ascii="Arial" w:hAnsi="Arial" w:cs="Arial"/>
          <w:sz w:val="28"/>
          <w:szCs w:val="28"/>
        </w:rPr>
      </w:pPr>
      <w:r>
        <w:rPr>
          <w:rFonts w:ascii="Arial" w:hAnsi="Arial" w:cs="Arial"/>
          <w:sz w:val="28"/>
          <w:szCs w:val="28"/>
        </w:rPr>
        <w:t xml:space="preserve">A four-week consultation is open from Monday 25 March to Monday 22 April 2024. We want to hear your views on our approach to road safety and our ambitious casualty reduction targets. Your feedback will influence how our Strategy evolves going forward. The consultation can be accessed on our ‘Have Your Say’ webpage </w:t>
      </w:r>
      <w:hyperlink r:id="rId6" w:history="1">
        <w:r>
          <w:rPr>
            <w:rStyle w:val="Hyperlink"/>
            <w:rFonts w:ascii="Arial" w:hAnsi="Arial" w:cs="Arial"/>
            <w:sz w:val="28"/>
            <w:szCs w:val="28"/>
          </w:rPr>
          <w:t>here.</w:t>
        </w:r>
      </w:hyperlink>
    </w:p>
    <w:p w14:paraId="2B948828" w14:textId="77777777" w:rsidR="0032071E" w:rsidRDefault="0032071E" w:rsidP="00C4119A"/>
    <w:p w14:paraId="67837A8E" w14:textId="6C136515" w:rsidR="00C4119A" w:rsidRPr="00C4119A"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2B560879" w14:textId="77777777" w:rsidR="00C4119A" w:rsidRDefault="00C4119A" w:rsidP="0032071E">
      <w:pPr>
        <w:rPr>
          <w:rFonts w:ascii="Aptos Black" w:hAnsi="Aptos Black"/>
          <w:color w:val="385723"/>
          <w:sz w:val="32"/>
          <w:szCs w:val="32"/>
        </w:rPr>
      </w:pPr>
    </w:p>
    <w:p w14:paraId="5BB95CCC" w14:textId="5281941F" w:rsidR="0032071E" w:rsidRDefault="0032071E" w:rsidP="0032071E">
      <w:pPr>
        <w:rPr>
          <w:rFonts w:ascii="Aptos Black" w:hAnsi="Aptos Black"/>
          <w:color w:val="385723"/>
          <w:sz w:val="32"/>
          <w:szCs w:val="32"/>
        </w:rPr>
      </w:pPr>
      <w:r>
        <w:rPr>
          <w:rFonts w:ascii="Aptos Black" w:hAnsi="Aptos Black"/>
          <w:color w:val="385723"/>
          <w:sz w:val="32"/>
          <w:szCs w:val="32"/>
        </w:rPr>
        <w:t>REMINDERS</w:t>
      </w:r>
    </w:p>
    <w:p w14:paraId="52774197" w14:textId="3EADA1EC" w:rsidR="00C4119A" w:rsidRPr="00C4119A" w:rsidRDefault="00C4119A" w:rsidP="00C4119A">
      <w:pPr>
        <w:pStyle w:val="ListParagraph"/>
        <w:numPr>
          <w:ilvl w:val="0"/>
          <w:numId w:val="19"/>
        </w:numPr>
        <w:rPr>
          <w:rFonts w:ascii="Aptos Black" w:hAnsi="Aptos Black"/>
          <w:color w:val="385723"/>
          <w:sz w:val="32"/>
          <w:szCs w:val="32"/>
        </w:rPr>
      </w:pPr>
      <w:r w:rsidRPr="00C4119A">
        <w:rPr>
          <w:rFonts w:ascii="Arial" w:hAnsi="Arial" w:cs="Arial"/>
          <w:b/>
          <w:bCs/>
          <w:sz w:val="28"/>
          <w:szCs w:val="28"/>
        </w:rPr>
        <w:t>Free and green travel for youngsters this Easter</w:t>
      </w:r>
    </w:p>
    <w:p w14:paraId="441C0E7A" w14:textId="77777777" w:rsidR="00C4119A" w:rsidRDefault="00C4119A" w:rsidP="00C4119A">
      <w:pPr>
        <w:ind w:left="720"/>
        <w:rPr>
          <w:rFonts w:ascii="Arial" w:hAnsi="Arial" w:cs="Arial"/>
          <w:sz w:val="28"/>
          <w:szCs w:val="28"/>
        </w:rPr>
      </w:pPr>
      <w:r>
        <w:rPr>
          <w:rFonts w:ascii="Arial" w:hAnsi="Arial" w:cs="Arial"/>
          <w:sz w:val="28"/>
          <w:szCs w:val="28"/>
        </w:rPr>
        <w:t>Children and young people across Leicestershire can take advantage of free bus travel this Easter.</w:t>
      </w:r>
    </w:p>
    <w:p w14:paraId="0364493F" w14:textId="77777777" w:rsidR="00C4119A" w:rsidRDefault="00C4119A" w:rsidP="00C4119A">
      <w:pPr>
        <w:ind w:firstLine="720"/>
        <w:rPr>
          <w:rFonts w:ascii="Arial" w:hAnsi="Arial" w:cs="Arial"/>
          <w:sz w:val="28"/>
          <w:szCs w:val="28"/>
        </w:rPr>
      </w:pPr>
    </w:p>
    <w:p w14:paraId="395AB115" w14:textId="77777777" w:rsidR="00C4119A" w:rsidRDefault="00C4119A" w:rsidP="00C4119A">
      <w:pPr>
        <w:ind w:left="720"/>
        <w:rPr>
          <w:rFonts w:ascii="Arial" w:hAnsi="Arial" w:cs="Arial"/>
          <w:sz w:val="28"/>
          <w:szCs w:val="28"/>
        </w:rPr>
      </w:pPr>
      <w:r>
        <w:rPr>
          <w:rFonts w:ascii="Arial" w:hAnsi="Arial" w:cs="Arial"/>
          <w:sz w:val="28"/>
          <w:szCs w:val="28"/>
        </w:rPr>
        <w:lastRenderedPageBreak/>
        <w:t>Youngsters will be able to use the offer when boarding the bus from 9.30am to 11pm on Monday-Friday, and all day at weekends and bank holidays from Saturday 23 March to Sunday 7 April.</w:t>
      </w:r>
    </w:p>
    <w:p w14:paraId="67483922" w14:textId="77777777" w:rsidR="00C4119A" w:rsidRDefault="00C4119A" w:rsidP="00C4119A">
      <w:pPr>
        <w:ind w:firstLine="720"/>
        <w:rPr>
          <w:rFonts w:ascii="Arial" w:hAnsi="Arial" w:cs="Arial"/>
          <w:sz w:val="28"/>
          <w:szCs w:val="28"/>
        </w:rPr>
      </w:pPr>
    </w:p>
    <w:p w14:paraId="58C4CAA1" w14:textId="77777777" w:rsidR="00C4119A" w:rsidRDefault="00C4119A" w:rsidP="00C4119A">
      <w:pPr>
        <w:ind w:left="720"/>
        <w:rPr>
          <w:rFonts w:ascii="Arial" w:hAnsi="Arial" w:cs="Arial"/>
          <w:sz w:val="28"/>
          <w:szCs w:val="28"/>
        </w:rPr>
      </w:pPr>
      <w:r>
        <w:rPr>
          <w:rFonts w:ascii="Arial" w:hAnsi="Arial" w:cs="Arial"/>
          <w:sz w:val="28"/>
          <w:szCs w:val="28"/>
        </w:rPr>
        <w:t xml:space="preserve">Under 16s just need to show proof of age –  such as their student ID – when boarding buses throughout the county. </w:t>
      </w:r>
    </w:p>
    <w:p w14:paraId="109E774E" w14:textId="77777777" w:rsidR="00C4119A" w:rsidRDefault="00C4119A" w:rsidP="00C4119A">
      <w:pPr>
        <w:ind w:firstLine="720"/>
        <w:rPr>
          <w:rFonts w:ascii="Arial" w:hAnsi="Arial" w:cs="Arial"/>
          <w:sz w:val="28"/>
          <w:szCs w:val="28"/>
        </w:rPr>
      </w:pPr>
    </w:p>
    <w:p w14:paraId="2A53A5A2" w14:textId="77777777" w:rsidR="00C4119A" w:rsidRDefault="00C4119A" w:rsidP="00C4119A">
      <w:pPr>
        <w:ind w:left="720"/>
        <w:rPr>
          <w:rFonts w:ascii="Arial" w:hAnsi="Arial" w:cs="Arial"/>
          <w:sz w:val="28"/>
          <w:szCs w:val="28"/>
        </w:rPr>
      </w:pPr>
      <w:r>
        <w:rPr>
          <w:rFonts w:ascii="Arial" w:hAnsi="Arial" w:cs="Arial"/>
          <w:sz w:val="28"/>
          <w:szCs w:val="28"/>
        </w:rPr>
        <w:t xml:space="preserve">Some of the county’s bus operators are also offering reduced travel fares to young people aged between 16-21. </w:t>
      </w:r>
    </w:p>
    <w:p w14:paraId="6605F777" w14:textId="77777777" w:rsidR="00C4119A" w:rsidRDefault="00C4119A" w:rsidP="00C4119A">
      <w:pPr>
        <w:ind w:firstLine="720"/>
        <w:rPr>
          <w:rFonts w:ascii="Arial" w:hAnsi="Arial" w:cs="Arial"/>
          <w:sz w:val="28"/>
          <w:szCs w:val="28"/>
        </w:rPr>
      </w:pPr>
    </w:p>
    <w:p w14:paraId="0DF3723D" w14:textId="77777777" w:rsidR="00C4119A" w:rsidRDefault="00C4119A" w:rsidP="00C4119A">
      <w:pPr>
        <w:ind w:left="720"/>
        <w:rPr>
          <w:rFonts w:ascii="Arial" w:hAnsi="Arial" w:cs="Arial"/>
          <w:sz w:val="28"/>
          <w:szCs w:val="28"/>
        </w:rPr>
      </w:pPr>
      <w:r>
        <w:rPr>
          <w:rFonts w:ascii="Arial" w:hAnsi="Arial" w:cs="Arial"/>
          <w:sz w:val="28"/>
          <w:szCs w:val="28"/>
        </w:rPr>
        <w:t xml:space="preserve">The free child and youth bus fares initiative is being delivered on behalf of the Leicestershire Enhanced Bus Partnership which is a collaboration between the county council and the bus operators, funded by the Department of Transport’s Bus Service Improvement Plan. </w:t>
      </w:r>
    </w:p>
    <w:p w14:paraId="4F72581D" w14:textId="77777777" w:rsidR="00C4119A" w:rsidRDefault="00C4119A" w:rsidP="00C4119A">
      <w:pPr>
        <w:ind w:left="720"/>
        <w:rPr>
          <w:rFonts w:ascii="Arial" w:hAnsi="Arial" w:cs="Arial"/>
          <w:sz w:val="28"/>
          <w:szCs w:val="28"/>
        </w:rPr>
      </w:pPr>
    </w:p>
    <w:p w14:paraId="70AB3516" w14:textId="59CFF694" w:rsidR="00C4119A" w:rsidRDefault="00C4119A" w:rsidP="00C4119A">
      <w:pPr>
        <w:ind w:left="720"/>
        <w:rPr>
          <w:rStyle w:val="Hyperlink"/>
        </w:rPr>
      </w:pPr>
      <w:r>
        <w:rPr>
          <w:rFonts w:ascii="Arial" w:hAnsi="Arial" w:cs="Arial"/>
          <w:sz w:val="28"/>
          <w:szCs w:val="28"/>
        </w:rPr>
        <w:t xml:space="preserve">Visit the website for further details on specific journeys: </w:t>
      </w:r>
      <w:hyperlink r:id="rId7" w:history="1">
        <w:r w:rsidRPr="00D355DC">
          <w:rPr>
            <w:rStyle w:val="Hyperlink"/>
            <w:rFonts w:ascii="Arial" w:hAnsi="Arial" w:cs="Arial"/>
            <w:sz w:val="28"/>
            <w:szCs w:val="28"/>
          </w:rPr>
          <w:t>https://www.choosehowyoumove.co.uk/free-child-and-youth-fares-this-easter/</w:t>
        </w:r>
      </w:hyperlink>
    </w:p>
    <w:p w14:paraId="0F87CD47" w14:textId="77777777" w:rsidR="00C4119A" w:rsidRPr="00C4119A" w:rsidRDefault="00C4119A" w:rsidP="0032071E">
      <w:pPr>
        <w:rPr>
          <w:rFonts w:ascii="Aptos Black" w:hAnsi="Aptos Black"/>
          <w:color w:val="385723"/>
          <w:sz w:val="32"/>
          <w:szCs w:val="32"/>
        </w:rPr>
      </w:pPr>
    </w:p>
    <w:p w14:paraId="7129EDC0" w14:textId="77777777" w:rsidR="0032071E" w:rsidRDefault="0032071E" w:rsidP="0032071E">
      <w:pPr>
        <w:pStyle w:val="ListParagraph"/>
        <w:numPr>
          <w:ilvl w:val="0"/>
          <w:numId w:val="14"/>
        </w:numPr>
        <w:rPr>
          <w:rFonts w:ascii="Arial" w:hAnsi="Arial" w:cs="Arial"/>
          <w:sz w:val="28"/>
          <w:szCs w:val="28"/>
        </w:rPr>
      </w:pPr>
      <w:r>
        <w:rPr>
          <w:rFonts w:ascii="Arial" w:hAnsi="Arial" w:cs="Arial"/>
          <w:sz w:val="28"/>
          <w:szCs w:val="28"/>
        </w:rPr>
        <w:t xml:space="preserve">Keep up to date on the latest information on gritting and travel, including the interactive gritting </w:t>
      </w:r>
      <w:hyperlink r:id="rId8" w:history="1">
        <w:r>
          <w:rPr>
            <w:rStyle w:val="Hyperlink"/>
            <w:rFonts w:ascii="Arial" w:hAnsi="Arial" w:cs="Arial"/>
            <w:sz w:val="28"/>
            <w:szCs w:val="28"/>
          </w:rPr>
          <w:t>map here.</w:t>
        </w:r>
      </w:hyperlink>
      <w:r>
        <w:rPr>
          <w:rFonts w:ascii="Arial" w:hAnsi="Arial" w:cs="Arial"/>
          <w:sz w:val="28"/>
          <w:szCs w:val="28"/>
        </w:rPr>
        <w:t xml:space="preserve"> </w:t>
      </w:r>
    </w:p>
    <w:p w14:paraId="36584C93" w14:textId="77777777" w:rsidR="0032071E" w:rsidRDefault="0032071E" w:rsidP="0032071E">
      <w:pPr>
        <w:rPr>
          <w:rFonts w:ascii="Arial" w:hAnsi="Arial" w:cs="Arial"/>
          <w:sz w:val="28"/>
          <w:szCs w:val="28"/>
        </w:rPr>
      </w:pPr>
    </w:p>
    <w:p w14:paraId="747E6BB5" w14:textId="77777777" w:rsidR="0032071E" w:rsidRDefault="0032071E" w:rsidP="0032071E">
      <w:pPr>
        <w:pStyle w:val="ListParagraph"/>
        <w:numPr>
          <w:ilvl w:val="0"/>
          <w:numId w:val="17"/>
        </w:numPr>
        <w:rPr>
          <w:rFonts w:ascii="Arial" w:hAnsi="Arial" w:cs="Arial"/>
          <w:sz w:val="28"/>
          <w:szCs w:val="28"/>
        </w:rPr>
      </w:pPr>
      <w:r>
        <w:rPr>
          <w:rFonts w:ascii="Arial" w:hAnsi="Arial" w:cs="Arial"/>
          <w:sz w:val="28"/>
          <w:szCs w:val="28"/>
        </w:rPr>
        <w:t xml:space="preserve">The Government has passed legislation that introduces a 'free allowance' for construction and demolition waste received at Recycling and Household Waste Sites from works undertaken by residents themselves. Steps will be taken to introduce the free allowance (two bags or one large item per week) from 1st January 2024.  Existing charges shall apply to waste above the free allowances. </w:t>
      </w:r>
    </w:p>
    <w:p w14:paraId="30F6E375" w14:textId="77777777" w:rsidR="0032071E" w:rsidRDefault="0032071E" w:rsidP="0032071E">
      <w:pPr>
        <w:rPr>
          <w:rFonts w:ascii="Calibri" w:hAnsi="Calibri"/>
        </w:rPr>
      </w:pPr>
    </w:p>
    <w:p w14:paraId="0A80DE24" w14:textId="77777777" w:rsidR="0032071E" w:rsidRDefault="0032071E" w:rsidP="0032071E">
      <w:pPr>
        <w:numPr>
          <w:ilvl w:val="0"/>
          <w:numId w:val="15"/>
        </w:numPr>
        <w:rPr>
          <w:rFonts w:ascii="Arial" w:eastAsia="Times New Roman" w:hAnsi="Arial" w:cs="Arial"/>
          <w:sz w:val="28"/>
          <w:szCs w:val="28"/>
        </w:rPr>
      </w:pPr>
      <w:r>
        <w:rPr>
          <w:rFonts w:ascii="Arial" w:eastAsia="Times New Roman" w:hAnsi="Arial" w:cs="Arial"/>
          <w:color w:val="26282A"/>
          <w:sz w:val="28"/>
          <w:szCs w:val="28"/>
        </w:rPr>
        <w:t xml:space="preserve">Details of weekly planned roadworks throughout Leicestershire can be </w:t>
      </w:r>
      <w:hyperlink r:id="rId9" w:history="1">
        <w:r>
          <w:rPr>
            <w:rStyle w:val="Hyperlink"/>
            <w:rFonts w:ascii="Arial" w:eastAsia="Times New Roman" w:hAnsi="Arial" w:cs="Arial"/>
            <w:sz w:val="28"/>
            <w:szCs w:val="28"/>
          </w:rPr>
          <w:t>found here</w:t>
        </w:r>
      </w:hyperlink>
      <w:r>
        <w:rPr>
          <w:rFonts w:ascii="Arial" w:eastAsia="Times New Roman" w:hAnsi="Arial" w:cs="Arial"/>
          <w:sz w:val="28"/>
          <w:szCs w:val="28"/>
        </w:rPr>
        <w:t>. This</w:t>
      </w:r>
      <w:r>
        <w:rPr>
          <w:rFonts w:ascii="Arial" w:eastAsia="Times New Roman" w:hAnsi="Arial" w:cs="Arial"/>
          <w:color w:val="26282A"/>
          <w:sz w:val="28"/>
          <w:szCs w:val="28"/>
        </w:rPr>
        <w:t xml:space="preserve"> is updated </w:t>
      </w:r>
      <w:r>
        <w:rPr>
          <w:rFonts w:ascii="Arial" w:eastAsia="Times New Roman" w:hAnsi="Arial" w:cs="Arial"/>
          <w:sz w:val="28"/>
          <w:szCs w:val="28"/>
        </w:rPr>
        <w:t>every</w:t>
      </w:r>
      <w:r>
        <w:rPr>
          <w:rFonts w:ascii="Arial" w:eastAsia="Times New Roman" w:hAnsi="Arial" w:cs="Arial"/>
          <w:color w:val="26282A"/>
          <w:sz w:val="28"/>
          <w:szCs w:val="28"/>
        </w:rPr>
        <w:t xml:space="preserve"> Monday and show</w:t>
      </w:r>
      <w:r>
        <w:rPr>
          <w:rFonts w:ascii="Arial" w:eastAsia="Times New Roman" w:hAnsi="Arial" w:cs="Arial"/>
          <w:sz w:val="28"/>
          <w:szCs w:val="28"/>
        </w:rPr>
        <w:t>s</w:t>
      </w:r>
      <w:r>
        <w:rPr>
          <w:rFonts w:ascii="Arial" w:eastAsia="Times New Roman" w:hAnsi="Arial" w:cs="Arial"/>
          <w:color w:val="26282A"/>
          <w:sz w:val="28"/>
          <w:szCs w:val="28"/>
        </w:rPr>
        <w:t xml:space="preserve"> the </w:t>
      </w:r>
      <w:r>
        <w:rPr>
          <w:rFonts w:ascii="Arial" w:eastAsia="Times New Roman" w:hAnsi="Arial" w:cs="Arial"/>
          <w:sz w:val="28"/>
          <w:szCs w:val="28"/>
        </w:rPr>
        <w:t>following</w:t>
      </w:r>
      <w:r>
        <w:rPr>
          <w:rFonts w:ascii="Arial" w:eastAsia="Times New Roman" w:hAnsi="Arial" w:cs="Arial"/>
          <w:color w:val="26282A"/>
          <w:sz w:val="28"/>
          <w:szCs w:val="28"/>
        </w:rPr>
        <w:t xml:space="preserve"> 10 days, </w:t>
      </w:r>
      <w:r>
        <w:rPr>
          <w:rFonts w:ascii="Arial" w:eastAsia="Times New Roman" w:hAnsi="Arial" w:cs="Arial"/>
          <w:sz w:val="28"/>
          <w:szCs w:val="28"/>
        </w:rPr>
        <w:t>please note this is</w:t>
      </w:r>
      <w:r>
        <w:rPr>
          <w:rFonts w:ascii="Arial" w:eastAsia="Times New Roman" w:hAnsi="Arial" w:cs="Arial"/>
          <w:color w:val="26282A"/>
          <w:sz w:val="28"/>
          <w:szCs w:val="28"/>
        </w:rPr>
        <w:t xml:space="preserve"> only up to date at the time of creation and </w:t>
      </w:r>
      <w:r>
        <w:rPr>
          <w:rFonts w:ascii="Arial" w:eastAsia="Times New Roman" w:hAnsi="Arial" w:cs="Arial"/>
          <w:sz w:val="28"/>
          <w:szCs w:val="28"/>
        </w:rPr>
        <w:t>will not</w:t>
      </w:r>
      <w:r>
        <w:rPr>
          <w:rFonts w:ascii="Arial" w:eastAsia="Times New Roman" w:hAnsi="Arial" w:cs="Arial"/>
          <w:color w:val="26282A"/>
          <w:sz w:val="28"/>
          <w:szCs w:val="28"/>
        </w:rPr>
        <w:t xml:space="preserve"> contain</w:t>
      </w:r>
      <w:r>
        <w:rPr>
          <w:rFonts w:ascii="Arial" w:eastAsia="Times New Roman" w:hAnsi="Arial" w:cs="Arial"/>
          <w:sz w:val="28"/>
          <w:szCs w:val="28"/>
        </w:rPr>
        <w:t xml:space="preserve"> i</w:t>
      </w:r>
      <w:r>
        <w:rPr>
          <w:rFonts w:ascii="Arial" w:eastAsia="Times New Roman" w:hAnsi="Arial" w:cs="Arial"/>
          <w:color w:val="26282A"/>
          <w:sz w:val="28"/>
          <w:szCs w:val="28"/>
        </w:rPr>
        <w:t>nformation on emergency works</w:t>
      </w:r>
      <w:r>
        <w:rPr>
          <w:rFonts w:ascii="Arial" w:eastAsia="Times New Roman" w:hAnsi="Arial" w:cs="Arial"/>
          <w:sz w:val="28"/>
          <w:szCs w:val="28"/>
        </w:rPr>
        <w:t>, however this can be found on the</w:t>
      </w:r>
      <w:r>
        <w:rPr>
          <w:rFonts w:ascii="Arial" w:eastAsia="Times New Roman" w:hAnsi="Arial" w:cs="Arial"/>
          <w:color w:val="26282A"/>
          <w:sz w:val="28"/>
          <w:szCs w:val="28"/>
        </w:rPr>
        <w:t xml:space="preserve"> </w:t>
      </w:r>
      <w:hyperlink r:id="rId10" w:history="1">
        <w:proofErr w:type="spellStart"/>
        <w:r>
          <w:rPr>
            <w:rStyle w:val="Hyperlink"/>
            <w:rFonts w:ascii="Arial" w:eastAsia="Times New Roman" w:hAnsi="Arial" w:cs="Arial"/>
            <w:color w:val="0563C1"/>
            <w:sz w:val="28"/>
            <w:szCs w:val="28"/>
          </w:rPr>
          <w:t>one.network</w:t>
        </w:r>
        <w:proofErr w:type="spellEnd"/>
      </w:hyperlink>
      <w:r>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27B7A3F9" w14:textId="77777777" w:rsidR="0032071E" w:rsidRDefault="0032071E" w:rsidP="0032071E">
      <w:pPr>
        <w:pStyle w:val="ListParagraph"/>
        <w:numPr>
          <w:ilvl w:val="0"/>
          <w:numId w:val="15"/>
        </w:numPr>
        <w:rPr>
          <w:rFonts w:ascii="Arial" w:hAnsi="Arial" w:cs="Arial"/>
          <w:sz w:val="28"/>
          <w:szCs w:val="28"/>
          <w:u w:val="single"/>
        </w:rPr>
      </w:pPr>
      <w:proofErr w:type="spellStart"/>
      <w:r>
        <w:rPr>
          <w:rFonts w:ascii="Arial" w:hAnsi="Arial" w:cs="Arial"/>
          <w:sz w:val="28"/>
          <w:szCs w:val="28"/>
          <w:u w:val="single"/>
        </w:rPr>
        <w:t>One.Network</w:t>
      </w:r>
      <w:proofErr w:type="spellEnd"/>
      <w:r>
        <w:rPr>
          <w:rFonts w:ascii="Arial" w:hAnsi="Arial" w:cs="Arial"/>
          <w:sz w:val="28"/>
          <w:szCs w:val="28"/>
          <w:u w:val="single"/>
        </w:rPr>
        <w:t xml:space="preserve"> </w:t>
      </w:r>
      <w:r>
        <w:rPr>
          <w:rFonts w:ascii="Arial" w:hAnsi="Arial" w:cs="Arial"/>
          <w:sz w:val="28"/>
          <w:szCs w:val="28"/>
        </w:rPr>
        <w:t xml:space="preserve">– please see below some links to you tube clips to assist when using </w:t>
      </w:r>
      <w:proofErr w:type="spellStart"/>
      <w:r>
        <w:rPr>
          <w:rFonts w:ascii="Arial" w:hAnsi="Arial" w:cs="Arial"/>
          <w:sz w:val="28"/>
          <w:szCs w:val="28"/>
        </w:rPr>
        <w:t>one.network</w:t>
      </w:r>
      <w:proofErr w:type="spellEnd"/>
    </w:p>
    <w:p w14:paraId="4B1A474C" w14:textId="77777777" w:rsidR="0032071E" w:rsidRDefault="0032071E" w:rsidP="0032071E">
      <w:pPr>
        <w:numPr>
          <w:ilvl w:val="1"/>
          <w:numId w:val="15"/>
        </w:numPr>
        <w:spacing w:before="100" w:beforeAutospacing="1" w:after="100" w:afterAutospacing="1"/>
        <w:rPr>
          <w:rStyle w:val="Hyperlink"/>
        </w:rPr>
      </w:pPr>
      <w:r>
        <w:rPr>
          <w:rFonts w:ascii="Arial" w:eastAsia="Times New Roman" w:hAnsi="Arial" w:cs="Arial"/>
          <w:sz w:val="28"/>
          <w:szCs w:val="28"/>
        </w:rPr>
        <w:t xml:space="preserve">How to create a public account </w:t>
      </w:r>
      <w:hyperlink r:id="rId11" w:history="1">
        <w:r>
          <w:rPr>
            <w:rStyle w:val="Hyperlink"/>
            <w:rFonts w:ascii="Arial" w:eastAsia="Times New Roman" w:hAnsi="Arial" w:cs="Arial"/>
            <w:sz w:val="28"/>
            <w:szCs w:val="28"/>
          </w:rPr>
          <w:t>https://www.youtube.com/watch?v=5Ea7TKuSZW0&amp;list=PLvOLqkS39GthwFEFH4el1gpoNM1ib0BZD&amp;index=1 </w:t>
        </w:r>
      </w:hyperlink>
    </w:p>
    <w:p w14:paraId="4A2DFF28" w14:textId="77777777" w:rsidR="0032071E" w:rsidRDefault="0032071E" w:rsidP="0032071E">
      <w:pPr>
        <w:numPr>
          <w:ilvl w:val="1"/>
          <w:numId w:val="15"/>
        </w:numPr>
        <w:spacing w:before="100" w:beforeAutospacing="1" w:after="100" w:afterAutospacing="1"/>
        <w:rPr>
          <w:rStyle w:val="Hyperlink"/>
          <w:rFonts w:ascii="Arial" w:eastAsia="Times New Roman" w:hAnsi="Arial" w:cs="Arial"/>
          <w:sz w:val="28"/>
          <w:szCs w:val="28"/>
        </w:rPr>
      </w:pPr>
      <w:r>
        <w:rPr>
          <w:rFonts w:ascii="Arial" w:eastAsia="Times New Roman" w:hAnsi="Arial" w:cs="Arial"/>
          <w:sz w:val="28"/>
          <w:szCs w:val="28"/>
        </w:rPr>
        <w:lastRenderedPageBreak/>
        <w:t xml:space="preserve">How to reset your password </w:t>
      </w:r>
      <w:hyperlink r:id="rId12" w:history="1">
        <w:r>
          <w:rPr>
            <w:rStyle w:val="Hyperlink"/>
            <w:rFonts w:ascii="Arial" w:eastAsia="Times New Roman" w:hAnsi="Arial" w:cs="Arial"/>
            <w:sz w:val="28"/>
            <w:szCs w:val="28"/>
          </w:rPr>
          <w:t>https://www.youtube.com/watch?v=gzBqaFwhUFs&amp;list=PLvOLqkS39GthwFEFH4el1gpoNM1ib0BZD&amp;index=2 </w:t>
        </w:r>
      </w:hyperlink>
    </w:p>
    <w:p w14:paraId="61A2857C" w14:textId="77777777" w:rsidR="0032071E" w:rsidRDefault="0032071E" w:rsidP="0032071E">
      <w:pPr>
        <w:numPr>
          <w:ilvl w:val="1"/>
          <w:numId w:val="15"/>
        </w:numPr>
        <w:spacing w:before="100" w:beforeAutospacing="1" w:after="100" w:afterAutospacing="1"/>
        <w:rPr>
          <w:rStyle w:val="Hyperlink"/>
          <w:rFonts w:ascii="Arial" w:eastAsia="Times New Roman" w:hAnsi="Arial" w:cs="Arial"/>
          <w:sz w:val="28"/>
          <w:szCs w:val="28"/>
        </w:rPr>
      </w:pPr>
      <w:r>
        <w:rPr>
          <w:rFonts w:ascii="Arial" w:eastAsia="Times New Roman" w:hAnsi="Arial" w:cs="Arial"/>
          <w:sz w:val="28"/>
          <w:szCs w:val="28"/>
        </w:rPr>
        <w:t xml:space="preserve">How to set up an email alert </w:t>
      </w:r>
      <w:hyperlink r:id="rId13" w:history="1">
        <w:r>
          <w:rPr>
            <w:rStyle w:val="Hyperlink"/>
            <w:rFonts w:ascii="Arial" w:eastAsia="Times New Roman" w:hAnsi="Arial" w:cs="Arial"/>
            <w:sz w:val="28"/>
            <w:szCs w:val="28"/>
          </w:rPr>
          <w:t>https://www.youtube.com/watch?v=PKzT1BEhAD8&amp;list=PLvOLqkS39GthwFEFH4el1gpoNM1ib0BZD&amp;index=3 </w:t>
        </w:r>
      </w:hyperlink>
    </w:p>
    <w:p w14:paraId="32E7CBBA" w14:textId="77777777" w:rsidR="0032071E" w:rsidRDefault="0032071E" w:rsidP="0032071E">
      <w:pPr>
        <w:numPr>
          <w:ilvl w:val="1"/>
          <w:numId w:val="15"/>
        </w:numPr>
        <w:spacing w:before="100" w:beforeAutospacing="1" w:after="100" w:afterAutospacing="1"/>
        <w:rPr>
          <w:rFonts w:ascii="Calibri" w:hAnsi="Calibri"/>
        </w:rPr>
      </w:pPr>
      <w:r>
        <w:rPr>
          <w:rFonts w:ascii="Arial" w:eastAsia="Times New Roman" w:hAnsi="Arial" w:cs="Arial"/>
          <w:sz w:val="28"/>
          <w:szCs w:val="28"/>
        </w:rPr>
        <w:t xml:space="preserve">If you need any help or support please contact </w:t>
      </w:r>
      <w:hyperlink r:id="rId14" w:history="1">
        <w:r>
          <w:rPr>
            <w:rStyle w:val="Hyperlink"/>
            <w:rFonts w:ascii="Arial" w:eastAsia="Times New Roman" w:hAnsi="Arial" w:cs="Arial"/>
            <w:sz w:val="28"/>
            <w:szCs w:val="28"/>
          </w:rPr>
          <w:t>support@one.network </w:t>
        </w:r>
      </w:hyperlink>
    </w:p>
    <w:p w14:paraId="017F64B5" w14:textId="77777777" w:rsidR="0032071E" w:rsidRDefault="0032071E" w:rsidP="0032071E">
      <w:pPr>
        <w:pStyle w:val="ListParagraph"/>
        <w:numPr>
          <w:ilvl w:val="0"/>
          <w:numId w:val="18"/>
        </w:numPr>
        <w:rPr>
          <w:rFonts w:ascii="Arial" w:hAnsi="Arial" w:cs="Arial"/>
          <w:sz w:val="28"/>
          <w:szCs w:val="28"/>
        </w:rPr>
      </w:pPr>
      <w:r>
        <w:rPr>
          <w:rFonts w:ascii="Arial" w:hAnsi="Arial" w:cs="Arial"/>
          <w:sz w:val="28"/>
          <w:szCs w:val="28"/>
        </w:rPr>
        <w:t>To log an enquiry, we would ask that you use the ‘</w:t>
      </w:r>
      <w:hyperlink r:id="rId15"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8"/>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16"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17"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18"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19"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12BF105B" w14:textId="77777777" w:rsidR="0032071E" w:rsidRDefault="0032071E" w:rsidP="0032071E">
      <w:pPr>
        <w:rPr>
          <w:rFonts w:ascii="Aptos Black" w:hAnsi="Aptos Black"/>
          <w:color w:val="385723"/>
          <w:sz w:val="32"/>
          <w:szCs w:val="32"/>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altName w:val="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B63603"/>
    <w:multiLevelType w:val="hybridMultilevel"/>
    <w:tmpl w:val="93B2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161B37D0"/>
    <w:multiLevelType w:val="hybridMultilevel"/>
    <w:tmpl w:val="755C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7964590">
    <w:abstractNumId w:val="0"/>
  </w:num>
  <w:num w:numId="2" w16cid:durableId="800926538">
    <w:abstractNumId w:val="5"/>
  </w:num>
  <w:num w:numId="3" w16cid:durableId="1422220778">
    <w:abstractNumId w:val="3"/>
  </w:num>
  <w:num w:numId="4" w16cid:durableId="653753538">
    <w:abstractNumId w:val="4"/>
  </w:num>
  <w:num w:numId="5" w16cid:durableId="366681940">
    <w:abstractNumId w:val="6"/>
  </w:num>
  <w:num w:numId="6" w16cid:durableId="1767579121">
    <w:abstractNumId w:val="8"/>
  </w:num>
  <w:num w:numId="7" w16cid:durableId="1742294406">
    <w:abstractNumId w:val="5"/>
  </w:num>
  <w:num w:numId="8" w16cid:durableId="866720916">
    <w:abstractNumId w:val="3"/>
  </w:num>
  <w:num w:numId="9" w16cid:durableId="1375345202">
    <w:abstractNumId w:val="0"/>
  </w:num>
  <w:num w:numId="10" w16cid:durableId="1232497064">
    <w:abstractNumId w:val="4"/>
  </w:num>
  <w:num w:numId="11" w16cid:durableId="936136949">
    <w:abstractNumId w:val="6"/>
  </w:num>
  <w:num w:numId="12" w16cid:durableId="49615471">
    <w:abstractNumId w:val="2"/>
  </w:num>
  <w:num w:numId="13" w16cid:durableId="243760477">
    <w:abstractNumId w:val="7"/>
  </w:num>
  <w:num w:numId="14" w16cid:durableId="292710283">
    <w:abstractNumId w:val="5"/>
  </w:num>
  <w:num w:numId="15" w16cid:durableId="655106598">
    <w:abstractNumId w:val="3"/>
  </w:num>
  <w:num w:numId="16" w16cid:durableId="593511281">
    <w:abstractNumId w:val="0"/>
  </w:num>
  <w:num w:numId="17" w16cid:durableId="874005791">
    <w:abstractNumId w:val="4"/>
  </w:num>
  <w:num w:numId="18" w16cid:durableId="853303919">
    <w:abstractNumId w:val="6"/>
  </w:num>
  <w:num w:numId="19" w16cid:durableId="447698199">
    <w:abstractNumId w:val="1"/>
  </w:num>
  <w:num w:numId="20" w16cid:durableId="92014202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0953CC"/>
    <w:rsid w:val="002F1490"/>
    <w:rsid w:val="0032071E"/>
    <w:rsid w:val="003235AD"/>
    <w:rsid w:val="003A2687"/>
    <w:rsid w:val="005D6A66"/>
    <w:rsid w:val="00C4119A"/>
    <w:rsid w:val="00D94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character" w:styleId="UnresolvedMention">
    <w:name w:val="Unresolved Mention"/>
    <w:basedOn w:val="DefaultParagraphFont"/>
    <w:uiPriority w:val="99"/>
    <w:semiHidden/>
    <w:unhideWhenUsed/>
    <w:rsid w:val="00C41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834415148">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winter-weather/gritting-and-travel-this-winter" TargetMode="External"/><Relationship Id="rId13" Type="http://schemas.openxmlformats.org/officeDocument/2006/relationships/hyperlink" Target="https://www.youtube.com/watch?v=PKzT1BEhAD8&amp;list=PLvOLqkS39GthwFEFH4el1gpoNM1ib0BZD&amp;index=3" TargetMode="External"/><Relationship Id="rId18" Type="http://schemas.openxmlformats.org/officeDocument/2006/relationships/hyperlink" Target="https://www.leicestershire.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oosehowyoumove.co.uk/free-child-and-youth-fares-this-easter/" TargetMode="External"/><Relationship Id="rId12" Type="http://schemas.openxmlformats.org/officeDocument/2006/relationships/hyperlink" Target="https://www.youtube.com/watch?v=gzBqaFwhUFs&amp;list=PLvOLqkS39GthwFEFH4el1gpoNM1ib0BZD&amp;index=2" TargetMode="External"/><Relationship Id="rId17" Type="http://schemas.openxmlformats.org/officeDocument/2006/relationships/hyperlink" Target="https://resources.leicestershire.gov.uk/roads-and-travel/parishes-and-communities/information-for-parish-councils-and-communities/news-and-updates" TargetMode="External"/><Relationship Id="rId2" Type="http://schemas.openxmlformats.org/officeDocument/2006/relationships/styles" Target="styles.xml"/><Relationship Id="rId16" Type="http://schemas.openxmlformats.org/officeDocument/2006/relationships/hyperlink" Target="mailto:CSCparishes@leics.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icestershire.gov.uk/have-your-say/current-engagement" TargetMode="External"/><Relationship Id="rId11" Type="http://schemas.openxmlformats.org/officeDocument/2006/relationships/hyperlink" Target="https://www.youtube.com/watch?v=5Ea7TKuSZW0&amp;list=PLvOLqkS39GthwFEFH4el1gpoNM1ib0BZD&amp;index=1" TargetMode="External"/><Relationship Id="rId5" Type="http://schemas.openxmlformats.org/officeDocument/2006/relationships/image" Target="media/image1.png"/><Relationship Id="rId15" Type="http://schemas.openxmlformats.org/officeDocument/2006/relationships/hyperlink" Target="https://www.leicestershire.gov.uk/roads-and-travel/road-maintenance/report-a-road-problem" TargetMode="External"/><Relationship Id="rId10" Type="http://schemas.openxmlformats.org/officeDocument/2006/relationships/hyperlink" Target="https://one.network/" TargetMode="External"/><Relationship Id="rId19" Type="http://schemas.openxmlformats.org/officeDocument/2006/relationships/hyperlink" Target="mailto:etdspecialprojects@leics.gov.uk" TargetMode="External"/><Relationship Id="rId4" Type="http://schemas.openxmlformats.org/officeDocument/2006/relationships/webSettings" Target="webSettings.xml"/><Relationship Id="rId9" Type="http://schemas.openxmlformats.org/officeDocument/2006/relationships/hyperlink" Target="https://resources.leicestershire.gov.uk/roads-and-travel/parishes-and-communities/useful-links" TargetMode="External"/><Relationship Id="rId14" Type="http://schemas.openxmlformats.org/officeDocument/2006/relationships/hyperlink" Target="mailto:support@one.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Anna Adams</cp:lastModifiedBy>
  <cp:revision>3</cp:revision>
  <dcterms:created xsi:type="dcterms:W3CDTF">2024-03-28T09:21:00Z</dcterms:created>
  <dcterms:modified xsi:type="dcterms:W3CDTF">2024-03-28T09:33:00Z</dcterms:modified>
</cp:coreProperties>
</file>